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52" w:rsidRDefault="006B6D34">
      <w:pPr>
        <w:pStyle w:val="afa"/>
        <w:spacing w:after="360"/>
        <w:ind w:left="480" w:hanging="480"/>
        <w:rPr>
          <w:rFonts w:ascii="微軟正黑體" w:eastAsia="微軟正黑體" w:hAnsi="微軟正黑體"/>
          <w:sz w:val="24"/>
          <w:szCs w:val="24"/>
        </w:rPr>
      </w:pPr>
      <w:bookmarkStart w:id="0" w:name="_GoBack"/>
      <w:bookmarkEnd w:id="0"/>
      <w:r>
        <w:rPr>
          <w:rFonts w:ascii="微軟正黑體" w:eastAsia="微軟正黑體" w:hAnsi="微軟正黑體"/>
          <w:sz w:val="24"/>
          <w:szCs w:val="24"/>
        </w:rPr>
        <w:t>附件六之</w:t>
      </w:r>
      <w:proofErr w:type="gramStart"/>
      <w:r>
        <w:rPr>
          <w:rFonts w:ascii="微軟正黑體" w:eastAsia="微軟正黑體" w:hAnsi="微軟正黑體"/>
          <w:sz w:val="24"/>
          <w:szCs w:val="24"/>
        </w:rPr>
        <w:t>一</w:t>
      </w:r>
      <w:proofErr w:type="gramEnd"/>
      <w:r>
        <w:rPr>
          <w:rFonts w:ascii="微軟正黑體" w:eastAsia="微軟正黑體" w:hAnsi="微軟正黑體"/>
          <w:sz w:val="24"/>
          <w:szCs w:val="24"/>
        </w:rPr>
        <w:t>：重新召集區分所有權人會議決議成立公告</w:t>
      </w:r>
    </w:p>
    <w:p w:rsidR="008C4752" w:rsidRDefault="006B6D34">
      <w:pPr>
        <w:spacing w:before="360"/>
        <w:jc w:val="center"/>
      </w:pPr>
      <w:r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/>
          <w:b/>
          <w:bCs/>
          <w:sz w:val="32"/>
          <w:szCs w:val="32"/>
        </w:rPr>
        <w:t>公寓大廈（社區）</w:t>
      </w:r>
    </w:p>
    <w:p w:rsidR="008C4752" w:rsidRDefault="006B6D34">
      <w:pPr>
        <w:spacing w:after="36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重新召集區分所有權人會議決議成立公告</w:t>
      </w:r>
    </w:p>
    <w:p w:rsidR="008C4752" w:rsidRDefault="006B6D34">
      <w:pPr>
        <w:spacing w:before="180" w:line="360" w:lineRule="exact"/>
        <w:ind w:left="400" w:hanging="400"/>
        <w:jc w:val="both"/>
      </w:pPr>
      <w:r>
        <w:rPr>
          <w:sz w:val="20"/>
        </w:rPr>
        <w:t>公告日期：</w:t>
      </w:r>
      <w:r>
        <w:rPr>
          <w:sz w:val="20"/>
          <w:u w:val="single"/>
        </w:rPr>
        <w:t xml:space="preserve">    </w:t>
      </w:r>
      <w:r>
        <w:rPr>
          <w:sz w:val="20"/>
        </w:rPr>
        <w:t>年</w:t>
      </w:r>
      <w:r>
        <w:rPr>
          <w:sz w:val="20"/>
          <w:u w:val="single"/>
        </w:rPr>
        <w:t xml:space="preserve">    </w:t>
      </w:r>
      <w:r>
        <w:rPr>
          <w:sz w:val="20"/>
        </w:rPr>
        <w:t>月</w:t>
      </w:r>
      <w:r>
        <w:rPr>
          <w:sz w:val="20"/>
          <w:u w:val="single"/>
        </w:rPr>
        <w:t xml:space="preserve">    </w:t>
      </w:r>
      <w:r>
        <w:rPr>
          <w:sz w:val="20"/>
        </w:rPr>
        <w:t>日</w:t>
      </w:r>
    </w:p>
    <w:p w:rsidR="008C4752" w:rsidRDefault="006B6D34">
      <w:pPr>
        <w:spacing w:line="360" w:lineRule="exact"/>
        <w:ind w:left="400" w:hanging="400"/>
        <w:jc w:val="both"/>
      </w:pPr>
      <w:r>
        <w:rPr>
          <w:sz w:val="20"/>
        </w:rPr>
        <w:t>公告文號：</w:t>
      </w:r>
      <w:r>
        <w:rPr>
          <w:sz w:val="20"/>
          <w:u w:val="single"/>
        </w:rPr>
        <w:t xml:space="preserve">       </w:t>
      </w:r>
      <w:r>
        <w:rPr>
          <w:sz w:val="20"/>
        </w:rPr>
        <w:t>字</w:t>
      </w:r>
      <w:r>
        <w:rPr>
          <w:sz w:val="20"/>
          <w:u w:val="single"/>
        </w:rPr>
        <w:t xml:space="preserve">       </w:t>
      </w:r>
      <w:r>
        <w:rPr>
          <w:sz w:val="20"/>
        </w:rPr>
        <w:t>號</w:t>
      </w:r>
    </w:p>
    <w:p w:rsidR="008C4752" w:rsidRDefault="008C4752"/>
    <w:p w:rsidR="008C4752" w:rsidRDefault="006B6D34">
      <w:pPr>
        <w:numPr>
          <w:ilvl w:val="0"/>
          <w:numId w:val="1"/>
        </w:numPr>
        <w:spacing w:line="360" w:lineRule="auto"/>
        <w:ind w:left="567" w:hanging="567"/>
        <w:jc w:val="both"/>
      </w:pPr>
      <w:r>
        <w:rPr>
          <w:sz w:val="28"/>
          <w:szCs w:val="28"/>
        </w:rPr>
        <w:t>本公寓大廈（社區）於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日召集區分所有權人會議因</w:t>
      </w:r>
      <w:r>
        <w:rPr>
          <w:sz w:val="28"/>
          <w:szCs w:val="28"/>
        </w:rPr>
        <w:t>□</w:t>
      </w:r>
      <w:r>
        <w:rPr>
          <w:sz w:val="28"/>
          <w:szCs w:val="28"/>
        </w:rPr>
        <w:t>未達定額或</w:t>
      </w:r>
      <w:r>
        <w:rPr>
          <w:sz w:val="28"/>
          <w:szCs w:val="28"/>
        </w:rPr>
        <w:t>□</w:t>
      </w:r>
      <w:r>
        <w:rPr>
          <w:sz w:val="28"/>
          <w:szCs w:val="28"/>
        </w:rPr>
        <w:t>未獲致決議，復於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日依公寓大廈管理條例第三十二條第一</w:t>
      </w:r>
      <w:r>
        <w:rPr>
          <w:sz w:val="28"/>
          <w:szCs w:val="28"/>
        </w:rPr>
        <w:t>項之規定，就同一議案重新召集區分所有權人會議，經達法定數額作成決議事項，</w:t>
      </w:r>
      <w:proofErr w:type="gramStart"/>
      <w:r>
        <w:rPr>
          <w:sz w:val="28"/>
          <w:szCs w:val="28"/>
        </w:rPr>
        <w:t>先予敘明</w:t>
      </w:r>
      <w:proofErr w:type="gramEnd"/>
      <w:r>
        <w:rPr>
          <w:sz w:val="28"/>
          <w:szCs w:val="28"/>
        </w:rPr>
        <w:t>。</w:t>
      </w:r>
    </w:p>
    <w:p w:rsidR="008C4752" w:rsidRDefault="006B6D34">
      <w:pPr>
        <w:numPr>
          <w:ilvl w:val="0"/>
          <w:numId w:val="1"/>
        </w:numPr>
        <w:spacing w:line="360" w:lineRule="auto"/>
        <w:ind w:left="567" w:hanging="567"/>
        <w:jc w:val="both"/>
      </w:pPr>
      <w:r>
        <w:rPr>
          <w:sz w:val="28"/>
          <w:szCs w:val="28"/>
        </w:rPr>
        <w:t>上開會議之會議紀錄，業依同條例第三十四條第一項規定，於會後十五日</w:t>
      </w: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日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>內</w:t>
      </w:r>
      <w:r>
        <w:rPr>
          <w:sz w:val="28"/>
          <w:szCs w:val="28"/>
        </w:rPr>
        <w:t>送達各區分所有權人並公告之，</w:t>
      </w:r>
      <w:proofErr w:type="gramStart"/>
      <w:r>
        <w:rPr>
          <w:sz w:val="28"/>
          <w:szCs w:val="28"/>
        </w:rPr>
        <w:t>經逾七日</w:t>
      </w:r>
      <w:proofErr w:type="gramEnd"/>
      <w:r>
        <w:rPr>
          <w:sz w:val="28"/>
          <w:szCs w:val="28"/>
        </w:rPr>
        <w:t>尚無超過全體區分所有權人及其區分所有權比例合計半數以上，以書面表示反對意見，該次會議之決議視為成立，特此公告。</w:t>
      </w:r>
    </w:p>
    <w:p w:rsidR="008C4752" w:rsidRDefault="006B6D34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本公告之內容如有不實，概由本人依法負責。</w:t>
      </w:r>
    </w:p>
    <w:p w:rsidR="008C4752" w:rsidRDefault="008C4752">
      <w:pPr>
        <w:spacing w:line="360" w:lineRule="auto"/>
        <w:rPr>
          <w:sz w:val="28"/>
          <w:szCs w:val="28"/>
        </w:rPr>
      </w:pPr>
    </w:p>
    <w:p w:rsidR="008C4752" w:rsidRDefault="006B6D34">
      <w:pPr>
        <w:tabs>
          <w:tab w:val="left" w:pos="5160"/>
        </w:tabs>
        <w:spacing w:before="360" w:after="360"/>
      </w:pP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公寓大廈管理委員會</w:t>
      </w:r>
      <w:r>
        <w:rPr>
          <w:sz w:val="28"/>
          <w:szCs w:val="28"/>
        </w:rPr>
        <w:t>(</w:t>
      </w:r>
      <w:r>
        <w:rPr>
          <w:sz w:val="28"/>
          <w:szCs w:val="28"/>
        </w:rPr>
        <w:t>管理負責人</w:t>
      </w:r>
      <w:r>
        <w:rPr>
          <w:sz w:val="28"/>
          <w:szCs w:val="28"/>
        </w:rPr>
        <w:t>)</w:t>
      </w:r>
    </w:p>
    <w:p w:rsidR="008C4752" w:rsidRDefault="006B6D34">
      <w:pPr>
        <w:spacing w:before="540" w:after="360"/>
      </w:pPr>
      <w:r>
        <w:rPr>
          <w:sz w:val="28"/>
          <w:szCs w:val="28"/>
        </w:rPr>
        <w:t>主任委員</w:t>
      </w:r>
      <w:r>
        <w:rPr>
          <w:sz w:val="28"/>
          <w:szCs w:val="28"/>
        </w:rPr>
        <w:t>(</w:t>
      </w:r>
      <w:r>
        <w:rPr>
          <w:sz w:val="28"/>
          <w:szCs w:val="28"/>
        </w:rPr>
        <w:t>管理負責人</w:t>
      </w:r>
      <w:r>
        <w:rPr>
          <w:sz w:val="28"/>
          <w:szCs w:val="28"/>
        </w:rPr>
        <w:t>)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（簽章）</w:t>
      </w:r>
    </w:p>
    <w:p w:rsidR="008C4752" w:rsidRDefault="008C4752">
      <w:pPr>
        <w:ind w:left="283" w:hanging="283"/>
      </w:pPr>
    </w:p>
    <w:tbl>
      <w:tblPr>
        <w:tblW w:w="86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5"/>
      </w:tblGrid>
      <w:tr w:rsidR="008C4752">
        <w:tblPrEx>
          <w:tblCellMar>
            <w:top w:w="0" w:type="dxa"/>
            <w:bottom w:w="0" w:type="dxa"/>
          </w:tblCellMar>
        </w:tblPrEx>
        <w:trPr>
          <w:trHeight w:val="6253"/>
          <w:jc w:val="center"/>
        </w:trPr>
        <w:tc>
          <w:tcPr>
            <w:tcW w:w="8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4752" w:rsidRDefault="006B6D34">
            <w:pPr>
              <w:pStyle w:val="afa"/>
              <w:spacing w:before="360" w:after="180"/>
              <w:ind w:left="6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附件六之</w:t>
            </w: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：重新召集區分所有權人會議決議成立公告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8C4752" w:rsidRDefault="006B6D34">
            <w:pPr>
              <w:spacing w:before="360"/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一、公寓大廈名稱</w:t>
            </w:r>
          </w:p>
          <w:p w:rsidR="008C4752" w:rsidRDefault="006B6D34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應以全名表示。</w:t>
            </w:r>
          </w:p>
          <w:p w:rsidR="008C4752" w:rsidRDefault="006B6D34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應與其他報備文件使用相同名稱。</w:t>
            </w:r>
          </w:p>
          <w:p w:rsidR="008C4752" w:rsidRDefault="006B6D34">
            <w:pPr>
              <w:spacing w:before="360"/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二、公告日期、文號</w:t>
            </w:r>
          </w:p>
          <w:p w:rsidR="008C4752" w:rsidRDefault="006B6D34">
            <w:pPr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載明公告日期，編列公告文號。</w:t>
            </w:r>
          </w:p>
          <w:p w:rsidR="008C4752" w:rsidRDefault="006B6D34">
            <w:pPr>
              <w:spacing w:before="360"/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三、內文應載日期</w:t>
            </w:r>
          </w:p>
          <w:p w:rsidR="008C4752" w:rsidRDefault="006B6D34">
            <w:pPr>
              <w:ind w:left="620" w:right="170" w:hanging="176"/>
              <w:jc w:val="both"/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勾選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>未達定額或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>未獲致決議之情形，並載明該次區分所有權人會議日期。</w:t>
            </w:r>
          </w:p>
          <w:p w:rsidR="008C4752" w:rsidRDefault="006B6D34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載明重新召集區分所有權人會議日期。</w:t>
            </w:r>
          </w:p>
          <w:p w:rsidR="008C4752" w:rsidRDefault="006B6D34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載明重新召集區分所有權人</w:t>
            </w:r>
            <w:proofErr w:type="gramStart"/>
            <w:r>
              <w:rPr>
                <w:sz w:val="22"/>
              </w:rPr>
              <w:t>會議會議</w:t>
            </w:r>
            <w:proofErr w:type="gramEnd"/>
            <w:r>
              <w:rPr>
                <w:sz w:val="22"/>
              </w:rPr>
              <w:t>紀錄的送達及公告日期。</w:t>
            </w:r>
          </w:p>
          <w:p w:rsidR="008C4752" w:rsidRDefault="006B6D34">
            <w:pPr>
              <w:spacing w:before="360"/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四、管理組織及簽章</w:t>
            </w:r>
          </w:p>
          <w:p w:rsidR="008C4752" w:rsidRDefault="006B6D34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管理組織應以全名表示。</w:t>
            </w:r>
          </w:p>
          <w:p w:rsidR="008C4752" w:rsidRDefault="006B6D34">
            <w:pPr>
              <w:ind w:left="620" w:right="170" w:hanging="176"/>
              <w:jc w:val="both"/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主任委員或管理負責人應簽名或蓋章。</w:t>
            </w:r>
          </w:p>
        </w:tc>
      </w:tr>
    </w:tbl>
    <w:p w:rsidR="008C4752" w:rsidRDefault="008C4752"/>
    <w:sectPr w:rsidR="008C4752">
      <w:footerReference w:type="default" r:id="rId8"/>
      <w:pgSz w:w="11907" w:h="16840"/>
      <w:pgMar w:top="1134" w:right="1418" w:bottom="737" w:left="1418" w:header="851" w:footer="851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34" w:rsidRDefault="006B6D34">
      <w:r>
        <w:separator/>
      </w:r>
    </w:p>
  </w:endnote>
  <w:endnote w:type="continuationSeparator" w:id="0">
    <w:p w:rsidR="006B6D34" w:rsidRDefault="006B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5E" w:rsidRDefault="006B6D34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34" w:rsidRDefault="006B6D34">
      <w:r>
        <w:rPr>
          <w:color w:val="000000"/>
        </w:rPr>
        <w:separator/>
      </w:r>
    </w:p>
  </w:footnote>
  <w:footnote w:type="continuationSeparator" w:id="0">
    <w:p w:rsidR="006B6D34" w:rsidRDefault="006B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352"/>
    <w:multiLevelType w:val="multilevel"/>
    <w:tmpl w:val="6640362A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4752"/>
    <w:rsid w:val="006B6D34"/>
    <w:rsid w:val="008C4752"/>
    <w:rsid w:val="00E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林晏如</cp:lastModifiedBy>
  <cp:revision>2</cp:revision>
  <cp:lastPrinted>2015-06-12T04:12:00Z</cp:lastPrinted>
  <dcterms:created xsi:type="dcterms:W3CDTF">2016-09-10T03:53:00Z</dcterms:created>
  <dcterms:modified xsi:type="dcterms:W3CDTF">2016-09-10T03:53:00Z</dcterms:modified>
</cp:coreProperties>
</file>