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8DB6E" w14:textId="76BD11B6" w:rsidR="00A30300" w:rsidRPr="00A30300" w:rsidRDefault="00A30300" w:rsidP="00EF0989">
      <w:pPr>
        <w:widowControl/>
        <w:spacing w:after="0" w:line="500" w:lineRule="exact"/>
        <w:jc w:val="center"/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</w:pPr>
      <w:r w:rsidRPr="00A30300">
        <w:rPr>
          <w:rFonts w:ascii="微軟正黑體" w:eastAsia="微軟正黑體" w:hAnsi="微軟正黑體" w:cs="新細明體" w:hint="eastAsia"/>
          <w:color w:val="000000"/>
          <w:kern w:val="0"/>
          <w:sz w:val="44"/>
          <w:szCs w:val="44"/>
          <w14:ligatures w14:val="none"/>
        </w:rPr>
        <w:t>公開招標公告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</w:t>
      </w:r>
    </w:p>
    <w:p w14:paraId="5616D716" w14:textId="77777777" w:rsidR="00A30300" w:rsidRPr="00A30300" w:rsidRDefault="00A30300" w:rsidP="00A30300">
      <w:pPr>
        <w:widowControl/>
        <w:spacing w:after="0" w:line="400" w:lineRule="exact"/>
        <w:jc w:val="center"/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</w:pPr>
      <w:r w:rsidRPr="00A30300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公告日：114/12/26</w:t>
      </w:r>
    </w:p>
    <w:p w14:paraId="454655D0" w14:textId="77777777" w:rsidR="00A30300" w:rsidRPr="00A30300" w:rsidRDefault="00A30300" w:rsidP="00A30300">
      <w:pPr>
        <w:widowControl/>
        <w:spacing w:after="0" w:line="400" w:lineRule="exact"/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</w:pPr>
      <w:r w:rsidRPr="00A30300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[機關代碼]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3.87.53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A30300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[機關名稱]</w:t>
      </w:r>
      <w:proofErr w:type="gramStart"/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臺</w:t>
      </w:r>
      <w:proofErr w:type="gramEnd"/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中市西區區公所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A30300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[單位名稱]</w:t>
      </w:r>
      <w:proofErr w:type="gramStart"/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臺</w:t>
      </w:r>
      <w:proofErr w:type="gramEnd"/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中市西區區公所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A30300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[機關地址]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403臺中市西區金山路11號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A30300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[聯絡人]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黃山峰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A30300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[聯絡電話]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(04)22245200#703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A30300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[傳真號碼]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(04)22209539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A30300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[電子郵件信箱]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tccgw6089@taichung.gov.tw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A30300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[標案</w:t>
      </w:r>
      <w:proofErr w:type="gramStart"/>
      <w:r w:rsidRPr="00A30300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案</w:t>
      </w:r>
      <w:proofErr w:type="gramEnd"/>
      <w:r w:rsidRPr="00A30300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號]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114-13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A30300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[標案名稱]</w:t>
      </w:r>
      <w:proofErr w:type="gramStart"/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115</w:t>
      </w:r>
      <w:proofErr w:type="gramEnd"/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年度</w:t>
      </w:r>
      <w:proofErr w:type="gramStart"/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臺</w:t>
      </w:r>
      <w:proofErr w:type="gramEnd"/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中市西區天然災害緊急搶險搶修工程(開口契約)採購案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A30300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[標的分類]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工程類 5133  - 水道、海港、水壩及其他水利工程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A30300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[工程計畫編號]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A30300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[本採購案是否屬於建築工程]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否，本案非屬建築工程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A30300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[本案是否包括「瀝青混凝土鋪面」、「控制性低強度回填材料(CLSM)」、「級配粒料基層」、「級配粒料底層」或「低密度再生透水混凝土」等可使用再生粒料之工作項目]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否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A30300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[財物採購性質]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非屬財物之工程或勞務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A30300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[採購金額]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2,380,000元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A30300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[採購金額級距]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公告金額以上未達查核金額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A30300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[辦理方式]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自辦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A30300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[依據法條]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採購法第18條、第19條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A30300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[是否適用條約或協定之採購]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A30300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[是否適用WTO政府採購協定(GPA)]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否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A30300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[是否適用臺紐經濟合作協定(ANZTEC)]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否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A30300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[是否適用臺星經濟夥伴協定(ASTEP)]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否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A30300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[本採購是否屬「具敏感性或國安(含資安)疑慮之業務範疇」採購]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否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A30300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[本採購是否屬「涉及國家安全」採購]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否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A30300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[預算金額]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580,000元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A30300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[預算金額是否公開]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是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A30300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[後續擴充]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是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A30300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[依政府採購法第22條第1項第7款，須敘明後續擴充之期間、金額或數量]</w:t>
      </w:r>
    </w:p>
    <w:p w14:paraId="3656D8D7" w14:textId="77777777" w:rsidR="00A30300" w:rsidRPr="00A30300" w:rsidRDefault="00A30300" w:rsidP="00A30300">
      <w:pPr>
        <w:widowControl/>
        <w:spacing w:after="0" w:line="400" w:lineRule="exact"/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</w:pP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(1) 後續擴充金額上限為新台幣 180萬元整。按原契約單價、條件辦理後續擴充，得免議價並以換文方式辦理。 (2) 擴充條件：</w:t>
      </w:r>
      <w:proofErr w:type="gramStart"/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倘於當</w:t>
      </w:r>
      <w:proofErr w:type="gramEnd"/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年度有其他經費來源或追加預算，得依原契約單價、條件辦理於擴充金額上限範圍內辦理擴充。 (詳投標須知第62點) (3) 擴充期限：自開工日起至</w:t>
      </w:r>
      <w:proofErr w:type="gramStart"/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117</w:t>
      </w:r>
      <w:proofErr w:type="gramEnd"/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年度11月30日止。</w:t>
      </w:r>
    </w:p>
    <w:p w14:paraId="3CC98680" w14:textId="77777777" w:rsidR="00A30300" w:rsidRPr="00A30300" w:rsidRDefault="00A30300" w:rsidP="00A30300">
      <w:pPr>
        <w:widowControl/>
        <w:spacing w:after="0" w:line="400" w:lineRule="exact"/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</w:pPr>
      <w:r w:rsidRPr="00A30300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lastRenderedPageBreak/>
        <w:t>[是否受機關補助]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否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A30300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[本案是否曾以不同案號辦理招標公告且已傳輸其無法決標公告，目前仍未決標]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否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A30300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[本工程案是否已委託廠商提供技術服務（例如規劃、設計、監造等）] 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否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A30300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[是否提供英文招標文件]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未提供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A30300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[是否為政策及業務宣導業務]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否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A30300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[本採購是否屬中央政府計畫型案件]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否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A30300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[招標方式]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公開招標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A30300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[決標方式]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最低標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A30300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[是否依政府採購法施行細則第64條之2辦理]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否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A30300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[新增公告傳輸次數]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01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A30300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[招標狀態]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第一次公開招標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A30300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[機關自定公告日]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114/12/26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A30300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[是否複數決標]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否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A30300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[是否訂有底價]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是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A30300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[是否屬特殊採購]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否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A30300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[是否已辦理公開閱覽]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否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A30300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[是否屬統包]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否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A30300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[是否屬共同供應契約採購]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否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A30300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[是否屬二以上機關之聯合採購(不適用共同供應契約規定)]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否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A30300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[是否應依公共工程專業技師簽證規則實施技師簽證]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否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A30300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[是否採行協商措施]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否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A30300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[是否適用採購法第104條或105條或招標期限標準第10條或第4條之1]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否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A30300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[是否依據採購法第106條第1項第1款辦理]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否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A30300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[是否含資通系統]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否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A30300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[是否提供電子領標]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是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A30300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[機關文件費(機關實收)]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50元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A30300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[系統使用費]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20元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A30300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[文件代收費]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3元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A30300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[總計]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73元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A30300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[機關文件費指定收款機關單位]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臺中市西區區公所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A30300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[機關文件費指定收款帳戶]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臺中市西區區公所保管金專戶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A30300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[是否提供現場領標]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是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A30300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[招標文件領取地點]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403臺中市西區金山路11號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A30300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[招標文件總售價]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100元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A30300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[付款方式]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至秘書室出納領取繳費並開立收據。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A30300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[是否提供電子投標]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否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A30300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[截止投標]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115/01/06 17:00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A30300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lastRenderedPageBreak/>
        <w:t>[開標時間]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115/01/07 10:00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A30300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[開標地點]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403臺中市西區金山路11號3樓會議室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A30300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[是否須繳納押標金]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是，且提供廠商線上繳納押標金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A30300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[押標金額度]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15000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A30300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[機關押標金指定收款機關單位]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臺中市西區區公所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A30300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[機關押標金指定收款帳戶]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臺中市西區區公所保管金專戶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A30300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[投標文字]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正體中文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A30300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[收受投標文件地點]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403臺中市西區金山路11號(1樓收發)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A30300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[是否依據採購法第99條]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否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A30300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[履約地點]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臺中市(非原住民地區)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A30300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[履約期限]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自機關通知開工日起至115年11月30日止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A30300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[是否刊登公報]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是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A30300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[是否依據採購法第11條之1，成立採購工作及審查小組]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否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A30300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[本案採購契約是否採用主管機關訂定之範本]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是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A30300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[本案採購契約是否採用主管機關訂定之最新版範本]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是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A30300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[契約是否訂有依物價指數調整價金規定]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否，招標文件未訂物價指數調整條款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  <w:t>工期很短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A30300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[是否屬災區重建工程]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否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A30300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[廠商資格摘要]</w:t>
      </w:r>
    </w:p>
    <w:p w14:paraId="1A39A08A" w14:textId="77777777" w:rsidR="00A30300" w:rsidRPr="00A30300" w:rsidRDefault="00A30300" w:rsidP="00A30300">
      <w:pPr>
        <w:widowControl/>
        <w:numPr>
          <w:ilvl w:val="0"/>
          <w:numId w:val="1"/>
        </w:numPr>
        <w:spacing w:after="0" w:line="400" w:lineRule="exact"/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</w:pP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廠商登記或設立之證明</w:t>
      </w:r>
    </w:p>
    <w:p w14:paraId="2FD07EEA" w14:textId="77777777" w:rsidR="00A30300" w:rsidRPr="00A30300" w:rsidRDefault="00A30300" w:rsidP="00A30300">
      <w:pPr>
        <w:widowControl/>
        <w:spacing w:after="0" w:line="400" w:lineRule="exact"/>
        <w:ind w:left="720"/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</w:pP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投標廠商之基本資格須符合以下任</w:t>
      </w:r>
      <w:proofErr w:type="gramStart"/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一</w:t>
      </w:r>
      <w:proofErr w:type="gramEnd"/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資格：</w:t>
      </w:r>
    </w:p>
    <w:p w14:paraId="6CA193FF" w14:textId="77777777" w:rsidR="00A30300" w:rsidRPr="00A30300" w:rsidRDefault="00A30300" w:rsidP="00A30300">
      <w:pPr>
        <w:widowControl/>
        <w:numPr>
          <w:ilvl w:val="1"/>
          <w:numId w:val="1"/>
        </w:numPr>
        <w:spacing w:after="0" w:line="400" w:lineRule="exact"/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</w:pP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具公司登記</w:t>
      </w:r>
    </w:p>
    <w:p w14:paraId="0DB7984C" w14:textId="77777777" w:rsidR="00A30300" w:rsidRPr="00A30300" w:rsidRDefault="00A30300" w:rsidP="00A30300">
      <w:pPr>
        <w:widowControl/>
        <w:numPr>
          <w:ilvl w:val="1"/>
          <w:numId w:val="1"/>
        </w:numPr>
        <w:spacing w:after="0" w:line="400" w:lineRule="exact"/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</w:pP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具商業登記</w:t>
      </w:r>
    </w:p>
    <w:p w14:paraId="575A5C6C" w14:textId="77777777" w:rsidR="00A30300" w:rsidRPr="00A30300" w:rsidRDefault="00A30300" w:rsidP="00A30300">
      <w:pPr>
        <w:widowControl/>
        <w:numPr>
          <w:ilvl w:val="0"/>
          <w:numId w:val="1"/>
        </w:numPr>
        <w:spacing w:after="0" w:line="400" w:lineRule="exact"/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</w:pP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廠商納稅之證明。如營業稅或所得稅</w:t>
      </w:r>
    </w:p>
    <w:p w14:paraId="409879A5" w14:textId="77777777" w:rsidR="00A30300" w:rsidRPr="00A30300" w:rsidRDefault="00A30300" w:rsidP="00A30300">
      <w:pPr>
        <w:widowControl/>
        <w:numPr>
          <w:ilvl w:val="0"/>
          <w:numId w:val="1"/>
        </w:numPr>
        <w:spacing w:after="0" w:line="400" w:lineRule="exact"/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</w:pP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廠商依工業團體法或商業團體法加入工業或商業團體之證明</w:t>
      </w:r>
    </w:p>
    <w:p w14:paraId="347F83B0" w14:textId="77777777" w:rsidR="00A30300" w:rsidRPr="00A30300" w:rsidRDefault="00A30300" w:rsidP="00A30300">
      <w:pPr>
        <w:widowControl/>
        <w:numPr>
          <w:ilvl w:val="0"/>
          <w:numId w:val="1"/>
        </w:numPr>
        <w:spacing w:after="0" w:line="400" w:lineRule="exact"/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</w:pP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除上述外之其他資格</w:t>
      </w:r>
    </w:p>
    <w:p w14:paraId="1AEBBB20" w14:textId="77777777" w:rsidR="00A30300" w:rsidRPr="00A30300" w:rsidRDefault="00A30300" w:rsidP="00A30300">
      <w:pPr>
        <w:widowControl/>
        <w:spacing w:after="0" w:line="400" w:lineRule="exact"/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</w:pP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經政府合法登記或許可設立之庭園、景觀工程專業營造廠E103091)或環境保護工程專業營造廠(E103101)或丙等以上綜合營造業(E101011)或土木包工業(E102011)或園藝服務業(A102080)或廢棄物清除業(J101030)或廢棄物處理業(J101040)之公司或行號。</w:t>
      </w:r>
    </w:p>
    <w:p w14:paraId="60767957" w14:textId="77777777" w:rsidR="00A30300" w:rsidRPr="00A30300" w:rsidRDefault="00A30300" w:rsidP="00A30300">
      <w:pPr>
        <w:widowControl/>
        <w:spacing w:after="0" w:line="400" w:lineRule="exact"/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</w:pPr>
      <w:r w:rsidRPr="00A30300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[是否訂有與履約能力有關之基本資格]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否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A30300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[附加說明]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  <w:t>1、得標廠商須自行上網或至</w:t>
      </w:r>
      <w:proofErr w:type="gramStart"/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臺</w:t>
      </w:r>
      <w:proofErr w:type="gramEnd"/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 xml:space="preserve">中市政府地方稅務局或其所屬分局，依契據性質開立印花稅大額憑證繳款書，並繳納之。 2、本案依政府採購法18、19條規定，於第一次公開招標結果應有3家以上合格廠商投標。 3、本案押標金15,000元，履約保證金15,000元。 4、本契約為單價及預估數量決標，預估採購金額上限為58萬元。 5、後續擴充經費上限為180萬元，得依採購法第二十二條第一項第七款規定按原契約單價、條件辦理後續擴充，得以換文方式辦理。 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A30300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lastRenderedPageBreak/>
        <w:t>[是否刊登英文公告]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否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A30300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[疑義、異議、申訴及檢舉受理單位]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A30300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[疑義、異議受理單位]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臺中市西區區公所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A30300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[申訴受理單位]</w:t>
      </w:r>
    </w:p>
    <w:p w14:paraId="3C19D9B8" w14:textId="77777777" w:rsidR="00A30300" w:rsidRPr="00A30300" w:rsidRDefault="00A30300" w:rsidP="00A30300">
      <w:pPr>
        <w:widowControl/>
        <w:spacing w:after="0" w:line="400" w:lineRule="exact"/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</w:pPr>
      <w:proofErr w:type="gramStart"/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臺</w:t>
      </w:r>
      <w:proofErr w:type="gramEnd"/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中市政府採購申訴審議委員會-(地址：407</w:t>
      </w:r>
      <w:proofErr w:type="gramStart"/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臺</w:t>
      </w:r>
      <w:proofErr w:type="gramEnd"/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中市西屯區臺灣大道3段99號</w:t>
      </w:r>
      <w:proofErr w:type="gramStart"/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文心樓</w:t>
      </w:r>
      <w:proofErr w:type="gramEnd"/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10樓、電話：04-22289111分機23600、傳真：04-22542611、申訴專線電話：04-22177293)</w:t>
      </w:r>
    </w:p>
    <w:p w14:paraId="46C23CE3" w14:textId="77777777" w:rsidR="00A30300" w:rsidRPr="00A30300" w:rsidRDefault="00A30300" w:rsidP="00A30300">
      <w:pPr>
        <w:widowControl/>
        <w:spacing w:after="0" w:line="400" w:lineRule="exact"/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</w:pPr>
      <w:r w:rsidRPr="00A30300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[檢舉受理單位]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  <w:t>地方政府-</w:t>
      </w:r>
      <w:proofErr w:type="gramStart"/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臺</w:t>
      </w:r>
      <w:proofErr w:type="gramEnd"/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中市政府採購稽核小組-(地址：407</w:t>
      </w:r>
      <w:proofErr w:type="gramStart"/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臺</w:t>
      </w:r>
      <w:proofErr w:type="gramEnd"/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中市西屯區臺灣大道三段99號(</w:t>
      </w:r>
      <w:proofErr w:type="gramStart"/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文心樓</w:t>
      </w:r>
      <w:proofErr w:type="gramEnd"/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9樓)、電話：04-22177360、傳真：04-22202876、</w:t>
      </w:r>
      <w:proofErr w:type="gramStart"/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臺</w:t>
      </w:r>
      <w:proofErr w:type="gramEnd"/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中市政府政風處檢舉信箱：</w:t>
      </w:r>
      <w:proofErr w:type="gramStart"/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臺</w:t>
      </w:r>
      <w:proofErr w:type="gramEnd"/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中向上郵局第120號信箱)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proofErr w:type="gramStart"/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臺</w:t>
      </w:r>
      <w:proofErr w:type="gramEnd"/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中市調查處-(地址：403</w:t>
      </w:r>
      <w:proofErr w:type="gramStart"/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臺</w:t>
      </w:r>
      <w:proofErr w:type="gramEnd"/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中市西區英才路525號;</w:t>
      </w:r>
      <w:proofErr w:type="gramStart"/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臺</w:t>
      </w:r>
      <w:proofErr w:type="gramEnd"/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中市郵政60000號信箱、電話：04-23038888)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  <w:t>法務部調查局-(地址：231新北市新店區中華路74號;新店郵政60000號信箱、電話：02-29177777、傳真：02-29188888)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  <w:t>法務部廉政署-(地址：100臺北市中正區博愛路166號;100006國史館郵局第153號信箱、電話：0800286586、傳真：02-23811234)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  <w:t>中央採購稽核小組-(地址：110臺北市信義區松仁路3號9樓、電話：02-87897548、傳真：02-87897554)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br/>
      </w:r>
      <w:r w:rsidRPr="00A30300">
        <w:rPr>
          <w:rFonts w:ascii="微軟正黑體" w:eastAsia="微軟正黑體" w:hAnsi="微軟正黑體" w:cs="新細明體" w:hint="eastAsia"/>
          <w:b/>
          <w:bCs/>
          <w:color w:val="000000"/>
          <w:kern w:val="0"/>
          <w14:ligatures w14:val="none"/>
        </w:rPr>
        <w:t>[招標公告傳輸時間]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 114/12/24 11:24</w:t>
      </w:r>
    </w:p>
    <w:p w14:paraId="24A6B086" w14:textId="77777777" w:rsidR="00A30300" w:rsidRPr="00A30300" w:rsidRDefault="00A30300" w:rsidP="00A30300">
      <w:pPr>
        <w:widowControl/>
        <w:spacing w:after="0" w:line="400" w:lineRule="exact"/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</w:pPr>
      <w:proofErr w:type="gramStart"/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註</w:t>
      </w:r>
      <w:proofErr w:type="gramEnd"/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： </w:t>
      </w:r>
      <w:r w:rsidRPr="00A30300">
        <w:rPr>
          <w:rFonts w:ascii="微軟正黑體" w:eastAsia="微軟正黑體" w:hAnsi="微軟正黑體" w:cs="新細明體" w:hint="eastAsia"/>
          <w:color w:val="FF0004"/>
          <w:kern w:val="0"/>
          <w:sz w:val="36"/>
          <w:szCs w:val="36"/>
          <w14:ligatures w14:val="none"/>
        </w:rPr>
        <w:t>◎</w:t>
      </w:r>
      <w:r w:rsidRPr="00A30300">
        <w:rPr>
          <w:rFonts w:ascii="微軟正黑體" w:eastAsia="微軟正黑體" w:hAnsi="微軟正黑體" w:cs="新細明體" w:hint="eastAsia"/>
          <w:color w:val="000000"/>
          <w:kern w:val="0"/>
          <w14:ligatures w14:val="none"/>
        </w:rPr>
        <w:t>以上招標公告內容如與招標文件不一致者，請依政府採購法第41條向招標機關反映。</w:t>
      </w:r>
    </w:p>
    <w:p w14:paraId="2AA22A64" w14:textId="77777777" w:rsidR="005268F8" w:rsidRPr="00A30300" w:rsidRDefault="005268F8" w:rsidP="00A30300">
      <w:pPr>
        <w:spacing w:line="400" w:lineRule="exact"/>
      </w:pPr>
    </w:p>
    <w:sectPr w:rsidR="005268F8" w:rsidRPr="00A30300" w:rsidSect="00A30300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400E67"/>
    <w:multiLevelType w:val="multilevel"/>
    <w:tmpl w:val="613CB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0717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300"/>
    <w:rsid w:val="00457B4D"/>
    <w:rsid w:val="005268F8"/>
    <w:rsid w:val="007907E3"/>
    <w:rsid w:val="00794227"/>
    <w:rsid w:val="00A30300"/>
    <w:rsid w:val="00DB3162"/>
    <w:rsid w:val="00EF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9F281"/>
  <w15:chartTrackingRefBased/>
  <w15:docId w15:val="{7ABC3EFB-83D6-44FB-8DD2-64347D6E5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03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03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0300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0300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03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0300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0300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0300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0300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3030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303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3030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303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30300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3030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3030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3030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303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03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A303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03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A303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03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303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03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030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03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3030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303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450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陳孟華</dc:creator>
  <cp:keywords/>
  <dc:description/>
  <cp:lastModifiedBy>陳孟華</cp:lastModifiedBy>
  <cp:revision>2</cp:revision>
  <dcterms:created xsi:type="dcterms:W3CDTF">2025-12-24T03:25:00Z</dcterms:created>
  <dcterms:modified xsi:type="dcterms:W3CDTF">2025-12-24T03:27:00Z</dcterms:modified>
</cp:coreProperties>
</file>